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2F" w:rsidRPr="00BC57BD" w:rsidRDefault="000C282F" w:rsidP="000C282F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7D8230E1" wp14:editId="069A3522">
            <wp:extent cx="436880" cy="535305"/>
            <wp:effectExtent l="0" t="0" r="127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F" w:rsidRPr="005C3E6D" w:rsidRDefault="000C282F" w:rsidP="000C282F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0C282F" w:rsidRPr="003A0E18" w:rsidRDefault="000C282F" w:rsidP="000C28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0C282F" w:rsidRPr="00BC57BD" w:rsidRDefault="000C282F" w:rsidP="000C28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0C282F" w:rsidRPr="00BC57BD" w:rsidTr="009E19B9">
        <w:trPr>
          <w:trHeight w:val="711"/>
        </w:trPr>
        <w:tc>
          <w:tcPr>
            <w:tcW w:w="3717" w:type="dxa"/>
          </w:tcPr>
          <w:p w:rsidR="000C282F" w:rsidRPr="00BC57BD" w:rsidRDefault="000C282F" w:rsidP="009E19B9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от    .     .2020</w:t>
            </w:r>
          </w:p>
        </w:tc>
        <w:tc>
          <w:tcPr>
            <w:tcW w:w="2223" w:type="dxa"/>
          </w:tcPr>
          <w:p w:rsidR="000C282F" w:rsidRPr="00BC57BD" w:rsidRDefault="000C282F" w:rsidP="009E19B9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0C282F" w:rsidRPr="00BC57BD" w:rsidRDefault="000C282F" w:rsidP="009E19B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0C282F" w:rsidRPr="00BC57BD" w:rsidRDefault="000C282F" w:rsidP="009E19B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0C282F" w:rsidRPr="00BC57BD" w:rsidRDefault="000C282F" w:rsidP="000C2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0C282F" w:rsidRPr="00BC57BD" w:rsidRDefault="000C282F" w:rsidP="000C282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0C282F" w:rsidRPr="00BC57BD" w:rsidRDefault="000C282F" w:rsidP="000C282F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0C282F" w:rsidRPr="00BC57BD" w:rsidRDefault="000C282F" w:rsidP="000C282F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0C282F" w:rsidRPr="00BC57BD" w:rsidRDefault="000C282F" w:rsidP="000C282F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282F" w:rsidRPr="00AF68B2" w:rsidRDefault="000C282F" w:rsidP="000C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AF68B2">
        <w:rPr>
          <w:rFonts w:ascii="Arial" w:eastAsia="Times New Roman" w:hAnsi="Arial" w:cs="Arial"/>
          <w:bCs/>
          <w:sz w:val="24"/>
          <w:szCs w:val="24"/>
          <w:lang w:eastAsia="ru-RU"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</w:p>
    <w:p w:rsidR="000C282F" w:rsidRPr="00AF68B2" w:rsidRDefault="000C282F" w:rsidP="000C282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0C282F" w:rsidRPr="00BC57BD" w:rsidRDefault="000C282F" w:rsidP="000C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282F" w:rsidRPr="00BC57BD" w:rsidRDefault="000C282F" w:rsidP="000C282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0C282F" w:rsidRPr="00BC57BD" w:rsidRDefault="000C282F" w:rsidP="000C282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0C282F" w:rsidRPr="00BC57BD" w:rsidRDefault="000C282F" w:rsidP="000C282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C282F" w:rsidRDefault="000C282F" w:rsidP="000C28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 Томской области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следующие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0C282F" w:rsidRDefault="000C282F" w:rsidP="000C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AF68B2">
          <w:rPr>
            <w:rFonts w:ascii="Arial" w:hAnsi="Arial" w:cs="Arial"/>
            <w:sz w:val="24"/>
            <w:szCs w:val="24"/>
          </w:rPr>
          <w:t>часть 1 статьи 9.1</w:t>
        </w:r>
      </w:hyperlink>
      <w:r w:rsidRPr="00AF68B2">
        <w:rPr>
          <w:rFonts w:ascii="Arial" w:hAnsi="Arial" w:cs="Arial"/>
          <w:sz w:val="24"/>
          <w:szCs w:val="24"/>
        </w:rPr>
        <w:t xml:space="preserve"> дополнить пунктом 18</w:t>
      </w:r>
      <w:r>
        <w:rPr>
          <w:rFonts w:ascii="Arial" w:hAnsi="Arial" w:cs="Arial"/>
          <w:sz w:val="24"/>
          <w:szCs w:val="24"/>
        </w:rPr>
        <w:t>)</w:t>
      </w:r>
      <w:r w:rsidRPr="00AF68B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C282F" w:rsidRPr="00AF68B2" w:rsidRDefault="000C282F" w:rsidP="000C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hAnsi="Arial" w:cs="Arial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0C282F" w:rsidRDefault="000C282F" w:rsidP="000C28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2F" w:rsidRPr="00AF68B2" w:rsidRDefault="000C282F" w:rsidP="000C28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часть 4 статьи 27 изложить в следующей редакции:</w:t>
      </w:r>
    </w:p>
    <w:p w:rsidR="000C282F" w:rsidRPr="00AF68B2" w:rsidRDefault="000C282F" w:rsidP="000C28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sz w:val="24"/>
          <w:szCs w:val="24"/>
        </w:rPr>
        <w:t>«</w:t>
      </w:r>
      <w:r w:rsidRPr="00AF68B2">
        <w:rPr>
          <w:rFonts w:ascii="Arial" w:hAnsi="Arial" w:cs="Arial"/>
          <w:sz w:val="24"/>
          <w:szCs w:val="24"/>
        </w:rPr>
        <w:t>4</w:t>
      </w:r>
      <w:r w:rsidRPr="00AF68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Глава  Верхнекетского  района  осуществляет свои полномочия на постоянной основе.</w:t>
      </w:r>
    </w:p>
    <w:p w:rsidR="000C282F" w:rsidRPr="00AF68B2" w:rsidRDefault="000C282F" w:rsidP="000C28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Депутаты Думы Верхнекетского района осуществляют свои полномочия, как правило, на непостоянной основе. </w:t>
      </w:r>
    </w:p>
    <w:p w:rsidR="000C282F" w:rsidRPr="00AF68B2" w:rsidRDefault="000C282F" w:rsidP="000C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hAnsi="Arial" w:cs="Arial"/>
          <w:sz w:val="24"/>
          <w:szCs w:val="24"/>
        </w:rPr>
        <w:t>Депутату Думы Верхнекетского района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 шесть рабочих дней в месяц.»</w:t>
      </w:r>
      <w:r>
        <w:rPr>
          <w:rFonts w:ascii="Arial" w:hAnsi="Arial" w:cs="Arial"/>
          <w:sz w:val="24"/>
          <w:szCs w:val="24"/>
        </w:rPr>
        <w:t>;</w:t>
      </w:r>
    </w:p>
    <w:p w:rsidR="000C282F" w:rsidRDefault="000C282F" w:rsidP="000C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282F" w:rsidRPr="00AF68B2" w:rsidRDefault="000C282F" w:rsidP="000C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AF68B2">
        <w:rPr>
          <w:rFonts w:ascii="Arial" w:hAnsi="Arial" w:cs="Arial"/>
          <w:sz w:val="24"/>
          <w:szCs w:val="24"/>
        </w:rPr>
        <w:t>часть 6 статьи 34 изложить в следующей редакции:</w:t>
      </w:r>
    </w:p>
    <w:p w:rsidR="000C282F" w:rsidRPr="00AF68B2" w:rsidRDefault="000C282F" w:rsidP="000C282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>«6.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F68B2">
        <w:rPr>
          <w:rFonts w:ascii="Arial" w:eastAsia="Times New Roman" w:hAnsi="Arial" w:cs="Arial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Верхнекетский район, а также соглашения, заключаемые органами местного самоуправления Верхнекетского района, вступают в силу после их официального опубликования.</w:t>
      </w:r>
    </w:p>
    <w:p w:rsidR="000C282F" w:rsidRPr="00AF68B2" w:rsidRDefault="000C282F" w:rsidP="000C28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Официальным опубликованием муниципального правового акта</w:t>
      </w:r>
      <w:r w:rsidRPr="00AF68B2">
        <w:rPr>
          <w:rFonts w:ascii="Arial" w:eastAsia="Calibri" w:hAnsi="Arial" w:cs="Arial"/>
          <w:bCs/>
          <w:sz w:val="24"/>
          <w:szCs w:val="24"/>
        </w:rPr>
        <w:t xml:space="preserve"> или соглашения, заключённого органами местного самоуправления Верхнекетского района,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считается первая публикация его полного текста в информационном    вестнике     Верхнекетского     района «Территория».</w:t>
      </w:r>
      <w:r w:rsidRPr="00AF68B2">
        <w:rPr>
          <w:rFonts w:ascii="Arial" w:hAnsi="Arial" w:cs="Arial"/>
          <w:sz w:val="24"/>
          <w:szCs w:val="24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информационном    вестнике     Верхнекетского     района «Территория»</w:t>
      </w:r>
      <w:r w:rsidRPr="00AF68B2">
        <w:rPr>
          <w:rFonts w:ascii="Arial" w:hAnsi="Arial" w:cs="Arial"/>
          <w:sz w:val="24"/>
          <w:szCs w:val="24"/>
        </w:rPr>
        <w:t xml:space="preserve"> могут не приводиться.</w:t>
      </w:r>
    </w:p>
    <w:p w:rsidR="000C282F" w:rsidRPr="00AF68B2" w:rsidRDefault="000C282F" w:rsidP="000C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>Обнародованием правового акта считается его доведение до сведения населения по телевидению и радио, посредством опубликования в печатных изданиях,  размещения на официальном сайте Администрации Верхнекетского района в информационно-телекоммуникационной сети «Интернет».</w:t>
      </w:r>
      <w:r w:rsidRPr="00AF68B2">
        <w:rPr>
          <w:rFonts w:ascii="Arial" w:eastAsia="Calibri" w:hAnsi="Arial" w:cs="Arial"/>
          <w:sz w:val="24"/>
          <w:szCs w:val="24"/>
        </w:rPr>
        <w:t xml:space="preserve"> </w:t>
      </w:r>
    </w:p>
    <w:p w:rsidR="000C282F" w:rsidRPr="00AF68B2" w:rsidRDefault="000C282F" w:rsidP="000C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Устав, муниципальные   правовые   акты  о   внесении  в устав изменений и дополнений, иные муниципальные нормативные  правовые акты, затрагивающие права и свободы человека и гражданина в качестве обязательного экземпляра передаются в муниципальные библиотеки.».</w:t>
      </w:r>
      <w:r w:rsidRPr="00AF68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0C282F" w:rsidRDefault="000C282F" w:rsidP="000C282F">
      <w:pPr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C282F" w:rsidRDefault="000C282F" w:rsidP="000C282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0C282F" w:rsidRPr="00BC57BD" w:rsidRDefault="000C282F" w:rsidP="000C282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282F" w:rsidRPr="00BC57BD" w:rsidRDefault="000C282F" w:rsidP="000C282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0C282F" w:rsidRPr="00BC57BD" w:rsidRDefault="000C282F" w:rsidP="000C28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282F" w:rsidRPr="00BC57BD" w:rsidRDefault="000C282F" w:rsidP="000C282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 </w:t>
      </w:r>
    </w:p>
    <w:p w:rsidR="000C282F" w:rsidRPr="00BC57BD" w:rsidRDefault="000C282F" w:rsidP="000C2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0C282F" w:rsidRPr="00BC57BD" w:rsidTr="009E19B9">
        <w:trPr>
          <w:trHeight w:val="282"/>
        </w:trPr>
        <w:tc>
          <w:tcPr>
            <w:tcW w:w="4814" w:type="dxa"/>
          </w:tcPr>
          <w:p w:rsidR="000C282F" w:rsidRPr="00BC57BD" w:rsidRDefault="000C282F" w:rsidP="009E19B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0C282F" w:rsidRPr="00BC57BD" w:rsidRDefault="000C282F" w:rsidP="009E19B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0C282F" w:rsidRPr="00BC57BD" w:rsidRDefault="000C282F" w:rsidP="000C282F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282F" w:rsidRPr="00BC57BD" w:rsidRDefault="000C282F" w:rsidP="000C282F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Глава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0C282F" w:rsidRPr="00BC57BD" w:rsidRDefault="000C282F" w:rsidP="000C282F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82F" w:rsidRPr="00BC57BD" w:rsidRDefault="000C282F" w:rsidP="000C282F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2F" w:rsidRPr="00283D4F" w:rsidRDefault="000C282F" w:rsidP="000C282F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Е.А. 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0C282F" w:rsidRDefault="000C282F" w:rsidP="000C282F"/>
    <w:p w:rsidR="000C282F" w:rsidRDefault="000C282F" w:rsidP="000C282F"/>
    <w:p w:rsidR="00C41CEF" w:rsidRDefault="00C41CEF"/>
    <w:sectPr w:rsidR="00C41CEF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D"/>
    <w:rsid w:val="000C282F"/>
    <w:rsid w:val="00C247F5"/>
    <w:rsid w:val="00C41CEF"/>
    <w:rsid w:val="00E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6ADE-ED37-4B9D-BBD9-1288E9C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B552A9A8CCA824BF3CA4DA20767A8629D8F98DC7E72AC68D24F7E7D0A0288774EE9F26C443B1A49C805D193E6E5DEC0BF40856370B02CK2f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2020-09-18T03:53:00Z</dcterms:created>
  <dcterms:modified xsi:type="dcterms:W3CDTF">2020-09-18T03:54:00Z</dcterms:modified>
</cp:coreProperties>
</file>